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  <w:r>
        <w:rPr>
          <w:rFonts w:ascii="Arimo" w:eastAsia="Arimo" w:hAnsi="Arimo" w:cs="Arimo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протоколом заседания Оперативного штаба Министерства просвещения Российской Федерации </w:t>
      </w:r>
      <w:r>
        <w:rPr>
          <w:rFonts w:ascii="Arimo" w:eastAsia="Arimo" w:hAnsi="Arimo" w:cs="Arimo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организации горячего питания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 апреля 2021 г. № ГД-34/01пр</w:t>
      </w: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доступа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законных представителей обучающихся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помещения для приема пищи</w:t>
      </w: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firstLine="709"/>
        <w:jc w:val="center"/>
        <w:rPr>
          <w:b/>
          <w:color w:val="000000"/>
          <w:sz w:val="28"/>
          <w:szCs w:val="28"/>
        </w:rPr>
      </w:pP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1.Общие положения 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</w:t>
      </w:r>
      <w:r>
        <w:rPr>
          <w:color w:val="000000"/>
          <w:sz w:val="28"/>
          <w:szCs w:val="28"/>
        </w:rPr>
        <w:t>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Показателями мониторинга горячего питания, наряду с другими, яв</w:t>
      </w:r>
      <w:r>
        <w:rPr>
          <w:color w:val="000000"/>
          <w:sz w:val="28"/>
          <w:szCs w:val="28"/>
        </w:rPr>
        <w:t xml:space="preserve">ляется наличие родительского (общественного </w:t>
      </w:r>
      <w:hyperlink r:id="rId7">
        <w:r>
          <w:rPr>
            <w:color w:val="000000"/>
            <w:sz w:val="28"/>
            <w:szCs w:val="28"/>
          </w:rPr>
          <w:t>контроля</w:t>
        </w:r>
      </w:hyperlink>
      <w:r>
        <w:rPr>
          <w:color w:val="000000"/>
          <w:sz w:val="28"/>
          <w:szCs w:val="28"/>
        </w:rPr>
        <w:t>) за организацией питания детей (Методические рекомендации по организации питания обучающихся, МР 2.4.0179-20 п. 5.2).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Санитарное законодательсво обязывает работадателя обеспечить "Порядок проведения обязательных предварительных и период</w:t>
      </w:r>
      <w:r>
        <w:rPr>
          <w:color w:val="000000"/>
          <w:sz w:val="28"/>
          <w:szCs w:val="28"/>
        </w:rPr>
        <w:t xml:space="preserve">ических медицинских осмотров работников, предусмотренных </w:t>
      </w:r>
      <w:hyperlink r:id="rId8">
        <w:r>
          <w:rPr>
            <w:color w:val="000000"/>
            <w:sz w:val="28"/>
            <w:szCs w:val="28"/>
          </w:rPr>
          <w:t>частью четвертой статьи 213</w:t>
        </w:r>
      </w:hyperlink>
      <w:r>
        <w:rPr>
          <w:color w:val="000000"/>
          <w:sz w:val="28"/>
          <w:szCs w:val="28"/>
        </w:rPr>
        <w:t xml:space="preserve"> 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</w:t>
      </w:r>
      <w:r>
        <w:rPr>
          <w:color w:val="000000"/>
          <w:sz w:val="28"/>
          <w:szCs w:val="28"/>
        </w:rPr>
        <w:t>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</w:t>
      </w:r>
      <w:r>
        <w:rPr>
          <w:color w:val="000000"/>
          <w:sz w:val="28"/>
          <w:szCs w:val="28"/>
        </w:rPr>
        <w:t xml:space="preserve">аций пищевой промышленности, общественного питания и торговли, водопроводных сооружений, медицинских организаций и </w:t>
      </w:r>
      <w:r>
        <w:rPr>
          <w:color w:val="000000"/>
          <w:sz w:val="28"/>
          <w:szCs w:val="28"/>
          <w:u w:val="single"/>
        </w:rPr>
        <w:t>детских учреждений</w:t>
      </w:r>
      <w:r>
        <w:rPr>
          <w:color w:val="000000"/>
          <w:sz w:val="28"/>
          <w:szCs w:val="28"/>
        </w:rPr>
        <w:t xml:space="preserve">, а также некоторых других работодателей, которые проходят указанные медицинские осмотры в </w:t>
      </w:r>
      <w:r>
        <w:rPr>
          <w:color w:val="000000"/>
          <w:sz w:val="28"/>
          <w:szCs w:val="28"/>
        </w:rPr>
        <w:lastRenderedPageBreak/>
        <w:t>целях охраны здоровья населения, предупреждения возникновения и распространения заболеваний.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 входящие в состав комиссии по контролю за организацией питания, должны иметь личные медицинские книжки с результатами обследования, для работы в организациях, деятельность которых связана с воспитанием и обучением детей.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Приказу МЗ РФ от</w:t>
      </w:r>
      <w:r>
        <w:rPr>
          <w:color w:val="000000"/>
          <w:sz w:val="28"/>
          <w:szCs w:val="28"/>
        </w:rPr>
        <w:t xml:space="preserve"> 29 июня 2000 года N 229 «О профессиональной гигиенической подготовке и аттестации должностных лиц и работников организаций» профессиональная гигиеническая подготовка и аттестация обязательны для должностных лиц и работников организаций, деятельность котор</w:t>
      </w:r>
      <w:r>
        <w:rPr>
          <w:color w:val="000000"/>
          <w:sz w:val="28"/>
          <w:szCs w:val="28"/>
        </w:rPr>
        <w:t xml:space="preserve">ых связана с производством, хранением, транспортировкой и реализацией пищевых продуктов и питьевой воды, </w:t>
      </w:r>
      <w:r>
        <w:rPr>
          <w:color w:val="000000"/>
          <w:sz w:val="28"/>
          <w:szCs w:val="28"/>
          <w:u w:val="single"/>
        </w:rPr>
        <w:t>воспитанием и обучением детей</w:t>
      </w:r>
      <w:r>
        <w:rPr>
          <w:color w:val="000000"/>
          <w:sz w:val="28"/>
          <w:szCs w:val="28"/>
        </w:rPr>
        <w:t>, коммунальным и бытовым обслуживанием населения. Профессиональная гигиеническая подготовка проводится при приеме на работ</w:t>
      </w:r>
      <w:r>
        <w:rPr>
          <w:color w:val="000000"/>
          <w:sz w:val="28"/>
          <w:szCs w:val="28"/>
        </w:rPr>
        <w:t>у и в дальнейшем с периодичностью 1 раз в 2 года. Штамп о прохождении аттестации вносится в личную медицинскую книжку.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организация является ответственным лицом за организацию и качество горячего питания обучающихся и обеспечивает реализ</w:t>
      </w:r>
      <w:r>
        <w:rPr>
          <w:color w:val="000000"/>
          <w:sz w:val="28"/>
          <w:szCs w:val="28"/>
        </w:rPr>
        <w:t>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</w:t>
      </w:r>
      <w:r>
        <w:rPr>
          <w:color w:val="000000"/>
          <w:sz w:val="28"/>
          <w:szCs w:val="28"/>
        </w:rPr>
        <w:t xml:space="preserve">овой продукции. 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образовательной организации утверждается состав бракеражной комиссии, с назначением ответственных лиц из числа сотрудников образовательной организации.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контроль за организацией горячего питания детей в общеобразовательных организациях" (МР 2.4.0180-20, п. 3.2</w:t>
      </w:r>
      <w:r>
        <w:rPr>
          <w:color w:val="000000"/>
          <w:sz w:val="28"/>
          <w:szCs w:val="28"/>
        </w:rPr>
        <w:t>). Рекомендовано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</w:t>
      </w:r>
      <w:r>
        <w:rPr>
          <w:color w:val="000000"/>
          <w:sz w:val="28"/>
          <w:szCs w:val="28"/>
        </w:rPr>
        <w:t xml:space="preserve">мещения для приема пищи. 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доступа законных представителей обучающихся в помещения для приема пищи.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Родители (законные представители)</w:t>
      </w:r>
      <w:r>
        <w:rPr>
          <w:color w:val="000000"/>
          <w:sz w:val="28"/>
          <w:szCs w:val="28"/>
        </w:rPr>
        <w:t xml:space="preserve"> обучающихся , изъявившие желание участвовать в мониторинге питания , должны уведомить (письменно или устно) руко</w:t>
      </w:r>
      <w:r>
        <w:rPr>
          <w:color w:val="000000"/>
          <w:sz w:val="28"/>
          <w:szCs w:val="28"/>
        </w:rPr>
        <w:t>водителя общеобразовательной организации.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Управляющего совета или совета родителей (законных представителей) обучающихся войти в состав комиссии по контролю за организацией питания или согласовать свое участие (разовое или периодическое) в соста</w:t>
      </w:r>
      <w:r>
        <w:rPr>
          <w:color w:val="000000"/>
          <w:sz w:val="28"/>
          <w:szCs w:val="28"/>
        </w:rPr>
        <w:t>ве общественной комиссии.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</w:t>
      </w:r>
      <w:r>
        <w:rPr>
          <w:color w:val="000000"/>
          <w:sz w:val="28"/>
          <w:szCs w:val="28"/>
        </w:rPr>
        <w:t>Гигиеническом журнале" об отсутствии признаков инфекционных заболеваний.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временными методическими рекомендациями "Прлофилактика, диагностика и лечение новой короновирусной инфекции (COVID-19)" при каждом посещении </w:t>
      </w:r>
      <w:r>
        <w:rPr>
          <w:color w:val="000000"/>
          <w:sz w:val="28"/>
          <w:szCs w:val="28"/>
          <w:highlight w:val="white"/>
        </w:rPr>
        <w:t>допуск членов комиссии ро</w:t>
      </w:r>
      <w:r>
        <w:rPr>
          <w:color w:val="000000"/>
          <w:sz w:val="28"/>
          <w:szCs w:val="28"/>
          <w:highlight w:val="white"/>
        </w:rPr>
        <w:t xml:space="preserve">дительского контроля в школьную столовую осуществляется после проведения термометрии, </w:t>
      </w:r>
      <w:r>
        <w:rPr>
          <w:color w:val="000000"/>
          <w:sz w:val="28"/>
          <w:szCs w:val="28"/>
        </w:rPr>
        <w:t>предоставления сведения результатов тестирования (ПЦР-тест отрицательный) или наличие справки об отсутствии коронавируса 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комисии при посещении помещения для п</w:t>
      </w:r>
      <w:r>
        <w:rPr>
          <w:color w:val="000000"/>
          <w:sz w:val="28"/>
          <w:szCs w:val="28"/>
        </w:rPr>
        <w:t>риема пищи должны быть обеспечены санитарной одеждой.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мониторинга осуществляется при сопровождении представителя администрации общеобразовательной организации.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обучающихся обязаны выполнять установленные образовательной организацией правила внутреннего распорядка.</w:t>
      </w:r>
    </w:p>
    <w:p w:rsidR="00271BA9" w:rsidRDefault="00E0522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мониторинга имеют право руководствоваться Методическими рекомендациями МР 2.4.0180-20 "Родительский ко</w:t>
      </w:r>
      <w:r>
        <w:rPr>
          <w:color w:val="000000"/>
          <w:sz w:val="28"/>
          <w:szCs w:val="28"/>
        </w:rPr>
        <w:t>нтроль за организацией питания детей в общеобразовательных организациях".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своевременность посещения обучающихся столовой в соответствие с утвержденным графиком приема пищи;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реализуемых блюд утвержденному меню;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уборки обеденного зала по завершении каждого приема пищи;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условия соблюдения правил личной </w:t>
      </w:r>
      <w:r>
        <w:rPr>
          <w:color w:val="000000"/>
          <w:sz w:val="28"/>
          <w:szCs w:val="28"/>
        </w:rPr>
        <w:t>гигиены обучающимися;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и вид пищевых отходов после приема пищи;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лабораторно-инструментальных исследований качества и безопасности поступающей пищев</w:t>
      </w:r>
      <w:r>
        <w:rPr>
          <w:color w:val="000000"/>
          <w:sz w:val="28"/>
          <w:szCs w:val="28"/>
        </w:rPr>
        <w:t>ой продукции и готовых блюд;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для организации питания об</w:t>
      </w:r>
      <w:r>
        <w:rPr>
          <w:color w:val="000000"/>
          <w:sz w:val="28"/>
          <w:szCs w:val="28"/>
        </w:rPr>
        <w:t>учающихся с учетом особенностей здоровья;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питьевого режима;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родителей и детей о здоровом питании;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органолептические показатели пищевой продукции с дегустацией блюда или рациона из ассортимента текущего дня, заранее заказанн</w:t>
      </w:r>
      <w:r>
        <w:rPr>
          <w:color w:val="000000"/>
          <w:sz w:val="28"/>
          <w:szCs w:val="28"/>
        </w:rPr>
        <w:t>ое за счет родительских средств.</w:t>
      </w: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обучающихся могут: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сведения результатов работы бракеражной комиссии;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проведение мероприятий по информированности о здоровом питании.</w:t>
      </w: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родительского контроля может осуществляться в форме анкетирования родителей и детей (</w:t>
      </w:r>
      <w:hyperlink r:id="rId9">
        <w:r>
          <w:rPr>
            <w:color w:val="000000"/>
            <w:sz w:val="28"/>
            <w:szCs w:val="28"/>
          </w:rPr>
          <w:t>приложение 1</w:t>
        </w:r>
      </w:hyperlink>
      <w:r>
        <w:rPr>
          <w:color w:val="000000"/>
          <w:sz w:val="28"/>
          <w:szCs w:val="28"/>
        </w:rPr>
        <w:t xml:space="preserve"> к МР 2.4.0180-20) и участии в работе общешкольной комиссии (</w:t>
      </w:r>
      <w:hyperlink r:id="rId10">
        <w:r>
          <w:rPr>
            <w:color w:val="000000"/>
            <w:sz w:val="28"/>
            <w:szCs w:val="28"/>
          </w:rPr>
          <w:t>приложение 2</w:t>
        </w:r>
      </w:hyperlink>
      <w:r>
        <w:rPr>
          <w:color w:val="000000"/>
          <w:sz w:val="28"/>
          <w:szCs w:val="28"/>
        </w:rPr>
        <w:t xml:space="preserve"> к МР 2.4.0180-20).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проверок обсуждаются на общеродительских собраниях и могут явиться основанием для обращений в адрес администрации образ</w:t>
      </w:r>
      <w:r>
        <w:rPr>
          <w:color w:val="000000"/>
          <w:sz w:val="28"/>
          <w:szCs w:val="28"/>
        </w:rPr>
        <w:t>овательной организации, ее учредителя и (или) оператора питания, органов контроля (надзора).</w:t>
      </w:r>
    </w:p>
    <w:p w:rsidR="00271BA9" w:rsidRDefault="00271B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обучающихся не вправе: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проходить в производственную зону приготовления пищи, в целях соблюдения правил по технике безопасности</w:t>
      </w:r>
      <w:r>
        <w:rPr>
          <w:color w:val="000000"/>
          <w:sz w:val="28"/>
          <w:szCs w:val="28"/>
        </w:rPr>
        <w:t xml:space="preserve"> и не нарушения производственного процесса;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отвлекать обучающихся во время приема пищи;</w:t>
      </w:r>
    </w:p>
    <w:p w:rsidR="00271BA9" w:rsidRDefault="00E052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- находиться в столовой вне графика, утвержденного </w:t>
      </w:r>
      <w:r>
        <w:rPr>
          <w:color w:val="000000"/>
          <w:sz w:val="28"/>
          <w:szCs w:val="28"/>
          <w:highlight w:val="white"/>
        </w:rPr>
        <w:t xml:space="preserve">руководителем </w:t>
      </w:r>
      <w:r>
        <w:rPr>
          <w:color w:val="000000"/>
          <w:sz w:val="28"/>
          <w:szCs w:val="28"/>
        </w:rPr>
        <w:t>общеобразовательной организации.</w:t>
      </w:r>
    </w:p>
    <w:sectPr w:rsidR="00271BA9" w:rsidSect="00271BA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21" w:rsidRDefault="00E05221" w:rsidP="00271BA9">
      <w:r>
        <w:separator/>
      </w:r>
    </w:p>
  </w:endnote>
  <w:endnote w:type="continuationSeparator" w:id="1">
    <w:p w:rsidR="00E05221" w:rsidRDefault="00E05221" w:rsidP="0027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9" w:rsidRDefault="00271BA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9" w:rsidRDefault="00271BA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21" w:rsidRDefault="00E05221" w:rsidP="00271BA9">
      <w:r>
        <w:separator/>
      </w:r>
    </w:p>
  </w:footnote>
  <w:footnote w:type="continuationSeparator" w:id="1">
    <w:p w:rsidR="00E05221" w:rsidRDefault="00E05221" w:rsidP="0027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9" w:rsidRDefault="00271B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</w:rPr>
      <w:fldChar w:fldCharType="begin"/>
    </w:r>
    <w:r w:rsidR="00E05221">
      <w:rPr>
        <w:color w:val="000000"/>
      </w:rPr>
      <w:instrText>PAGE</w:instrText>
    </w:r>
    <w:r w:rsidR="002A7A52">
      <w:rPr>
        <w:color w:val="000000"/>
      </w:rPr>
      <w:fldChar w:fldCharType="separate"/>
    </w:r>
    <w:r w:rsidR="002A7A52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9" w:rsidRDefault="00271BA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5225"/>
    <w:multiLevelType w:val="multilevel"/>
    <w:tmpl w:val="6512EE90"/>
    <w:lvl w:ilvl="0">
      <w:start w:val="1"/>
      <w:numFmt w:val="decimal"/>
      <w:lvlText w:val="%1."/>
      <w:lvlJc w:val="left"/>
      <w:pPr>
        <w:ind w:left="425" w:firstLine="284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1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6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3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5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1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7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8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138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BA9"/>
    <w:rsid w:val="00271BA9"/>
    <w:rsid w:val="002A7A52"/>
    <w:rsid w:val="00E0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71B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71B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71B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71BA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71B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71B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1BA9"/>
  </w:style>
  <w:style w:type="table" w:customStyle="1" w:styleId="TableNormal">
    <w:name w:val="Table Normal"/>
    <w:rsid w:val="00271B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1B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71B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253D10881%253Bdstident%253D102460%253Bindex%253D45&amp;date=16.04.202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253D16610%253Bindex%253D198&amp;date=16.04.20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EA70EBCFE7F90FC30427537CB938B98F&amp;req=doc&amp;base=RZR&amp;n=354777&amp;dst=100121&amp;fld=134&amp;date=16.04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2021-04-29T06:09:00Z</dcterms:created>
  <dcterms:modified xsi:type="dcterms:W3CDTF">2021-04-29T06:09:00Z</dcterms:modified>
</cp:coreProperties>
</file>